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A226" w14:textId="77777777" w:rsidR="00CE2A66" w:rsidRDefault="00CE2A66" w:rsidP="00CE2A66">
      <w:pPr>
        <w:pStyle w:val="Listenabsatz"/>
        <w:numPr>
          <w:ilvl w:val="1"/>
          <w:numId w:val="1"/>
        </w:numPr>
        <w:rPr>
          <w:b/>
        </w:rPr>
      </w:pPr>
      <w:r w:rsidRPr="00C03A39">
        <w:rPr>
          <w:b/>
        </w:rPr>
        <w:t xml:space="preserve">Connecteur RICON - KNAPP </w:t>
      </w:r>
    </w:p>
    <w:p w14:paraId="56C45921" w14:textId="77777777" w:rsidR="00CE2A66" w:rsidRPr="00C03A39" w:rsidRDefault="00CE2A66" w:rsidP="00CE2A66">
      <w:pPr>
        <w:pStyle w:val="Listenabsatz"/>
        <w:ind w:left="360"/>
        <w:rPr>
          <w:b/>
        </w:rPr>
      </w:pPr>
    </w:p>
    <w:p w14:paraId="459C3236" w14:textId="2EC74292" w:rsidR="00CE2A66" w:rsidRPr="00C03A39" w:rsidRDefault="00CE2A66" w:rsidP="00CE2A66">
      <w:pPr>
        <w:rPr>
          <w:lang w:val="fr-FR"/>
        </w:rPr>
      </w:pPr>
      <w:r w:rsidRPr="00CE2A66">
        <w:rPr>
          <w:lang w:val="fr-FR"/>
        </w:rPr>
        <w:t xml:space="preserve">Réalisation de jonctions </w:t>
      </w:r>
      <w:sdt>
        <w:sdtPr>
          <w:rPr>
            <w:color w:val="ED7D31" w:themeColor="accent2"/>
            <w:lang w:val="fr-FR"/>
          </w:rPr>
          <w:alias w:val="type d’assemblage "/>
          <w:tag w:val="type d’assemblage "/>
          <w:id w:val="-1784881615"/>
          <w:placeholder>
            <w:docPart w:val="DefaultPlaceholder_-1854013438"/>
          </w:placeholder>
          <w:dropDownList>
            <w:listItem w:displayText="choisissez un type d’assemblage " w:value="choisissez un type d’assemblage "/>
            <w:listItem w:displayText="poutres principales-poutres secondaires" w:value="poutres principales-poutres secondaires"/>
            <w:listItem w:displayText="poteaux-traverses" w:value="poteaux-traverses"/>
          </w:dropDownList>
        </w:sdtPr>
        <w:sdtEndPr/>
        <w:sdtContent>
          <w:r>
            <w:rPr>
              <w:color w:val="ED7D31" w:themeColor="accent2"/>
              <w:lang w:val="fr-FR"/>
            </w:rPr>
            <w:t xml:space="preserve">choisissez un type d’assemblage </w:t>
          </w:r>
        </w:sdtContent>
      </w:sdt>
      <w:r w:rsidRPr="00C03A39">
        <w:rPr>
          <w:lang w:val="fr-FR"/>
        </w:rPr>
        <w:t>avec des connecteurs Knapp</w:t>
      </w:r>
      <w:r>
        <w:rPr>
          <w:lang w:val="fr-FR"/>
        </w:rPr>
        <w:t xml:space="preserve"> </w:t>
      </w:r>
      <w:r w:rsidRPr="00C03A39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aille du connecteur "/>
          <w:tag w:val="taille du connecteur "/>
          <w:id w:val="-792603609"/>
          <w:placeholder>
            <w:docPart w:val="DefaultPlaceholder_-1854013438"/>
          </w:placeholder>
          <w:dropDownList>
            <w:listItem w:displayText="choisissez la taille du connecteur " w:value="choisissez la taille du connecteur "/>
            <w:listItem w:displayText="RICON 60/40 EA" w:value="RICON 60/40 EA"/>
            <w:listItem w:displayText="RICON 60/40 DA" w:value="RICON 60/40 DA"/>
            <w:listItem w:displayText="RICON 80/40 EA" w:value="RICON 80/40 EA"/>
            <w:listItem w:displayText="RICON 80/40 DA" w:value="RICON 80/40 DA"/>
            <w:listItem w:displayText="RICON 100/40 EA" w:value="RICON 100/40 EA"/>
            <w:listItem w:displayText="RICON 100/40 DA" w:value="RICON 100/40 DA"/>
            <w:listItem w:displayText="RICON 120/40 EA" w:value="RICON 120/40 EA"/>
            <w:listItem w:displayText="RICON 120/40 DA" w:value="RICON 120/40 DA"/>
            <w:listItem w:displayText="RICON 140/40 EA" w:value="RICON 140/40 EA"/>
            <w:listItem w:displayText="RICON 140/40 DA" w:value="RICON 140/40 DA"/>
            <w:listItem w:displayText="RICON 160/40 EA" w:value="RICON 160/40 EA"/>
            <w:listItem w:displayText="RICON 160/40 DA" w:value="RICON 160/40 DA"/>
            <w:listItem w:displayText="RICON 100/40 SL" w:value="RICON 100/40 SL"/>
            <w:listItem w:displayText="RICON 120/40 SL" w:value="RICON 120/40 SL"/>
            <w:listItem w:displayText="RICON 140/40 SL" w:value="RICON 140/40 SL"/>
            <w:listItem w:displayText="RICON 160/40 SL" w:value="RICON 160/40 SL"/>
            <w:listItem w:displayText="double RICON 80/40" w:value="double RICON 80/40"/>
            <w:listItem w:displayText="double RICON 100/40" w:value="double RICON 100/40"/>
            <w:listItem w:displayText="double RICON 120/40" w:value="double RICON 120/40"/>
            <w:listItem w:displayText="double RICON 140/40" w:value="double RICON 140/40"/>
            <w:listItem w:displayText="double RICON 160/40" w:value="double RICON 160/40"/>
          </w:dropDownList>
        </w:sdtPr>
        <w:sdtEndPr/>
        <w:sdtContent>
          <w:r w:rsidRPr="00CE2A66">
            <w:rPr>
              <w:color w:val="ED7D31" w:themeColor="accent2"/>
              <w:lang w:val="fr-FR"/>
            </w:rPr>
            <w:t xml:space="preserve">choisissez la taille du connecteur </w:t>
          </w:r>
        </w:sdtContent>
      </w:sdt>
      <w:r w:rsidRPr="00C03A39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e support de fixation "/>
          <w:tag w:val="type de support de fixation "/>
          <w:id w:val="-1934423753"/>
          <w:placeholder>
            <w:docPart w:val="DefaultPlaceholder_-1854013438"/>
          </w:placeholder>
          <w:dropDownList>
            <w:listItem w:displayText="choisissez le type de support de fixation " w:value="choisissez le type de support de fixation "/>
            <w:listItem w:displayText="bois-bois" w:value="bois-bois"/>
            <w:listItem w:displayText="bois-acier" w:value="bois-acier"/>
            <w:listItem w:displayText="bois-béton" w:value="bois-béton"/>
          </w:dropDownList>
        </w:sdtPr>
        <w:sdtEndPr/>
        <w:sdtContent>
          <w:r w:rsidRPr="00CE2A66">
            <w:rPr>
              <w:color w:val="ED7D31" w:themeColor="accent2"/>
              <w:lang w:val="fr-FR"/>
            </w:rPr>
            <w:t xml:space="preserve">choisissez le type de support de fixation </w:t>
          </w:r>
        </w:sdtContent>
      </w:sdt>
      <w:r w:rsidRPr="00C03A39">
        <w:rPr>
          <w:lang w:val="fr-FR"/>
        </w:rPr>
        <w:t>. L’assemblage doit être effectué conformément aux instructions d'installation du fabricant, la mise en œuvre sera</w:t>
      </w:r>
      <w:r w:rsidR="00466BD8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e visibilité "/>
          <w:tag w:val="type de visibilité "/>
          <w:id w:val="-1322342697"/>
          <w:placeholder>
            <w:docPart w:val="DefaultPlaceholder_-1854013438"/>
          </w:placeholder>
          <w:dropDownList>
            <w:listItem w:displayText="choisissez le type de visibilité " w:value="choisissez le type de visibilité "/>
            <w:listItem w:displayText="entièrement visible " w:value="entièrement visible "/>
            <w:listItem w:displayText="non visible sur 2 côtés " w:value="non visible sur 2 côtés "/>
            <w:listItem w:displayText="non visible sur 3 côtés " w:value="non visible sur 3 côtés "/>
            <w:listItem w:displayText="non visible sur 4 côtés " w:value="non visible sur 4 côtés "/>
          </w:dropDownList>
        </w:sdtPr>
        <w:sdtEndPr/>
        <w:sdtContent>
          <w:r w:rsidR="00466BD8" w:rsidRPr="00466BD8">
            <w:rPr>
              <w:color w:val="ED7D31" w:themeColor="accent2"/>
              <w:lang w:val="fr-FR"/>
            </w:rPr>
            <w:t xml:space="preserve">choisissez le type de visibilité </w:t>
          </w:r>
        </w:sdtContent>
      </w:sdt>
      <w:r w:rsidRPr="00C03A39">
        <w:rPr>
          <w:lang w:val="fr-FR"/>
        </w:rPr>
        <w:t>.</w:t>
      </w:r>
    </w:p>
    <w:p w14:paraId="143F18B0" w14:textId="77777777" w:rsidR="00CE2A66" w:rsidRPr="00C03A39" w:rsidRDefault="00CE2A66" w:rsidP="00CE2A66">
      <w:pPr>
        <w:rPr>
          <w:lang w:val="fr-FR"/>
        </w:rPr>
      </w:pPr>
    </w:p>
    <w:p w14:paraId="53A2CDF6" w14:textId="730E8B9C" w:rsidR="00CE2A66" w:rsidRPr="00C03A39" w:rsidRDefault="00CE2A66" w:rsidP="00CE2A66">
      <w:pPr>
        <w:rPr>
          <w:lang w:val="fr-FR"/>
        </w:rPr>
      </w:pPr>
      <w:r w:rsidRPr="00C03A39">
        <w:rPr>
          <w:lang w:val="fr-FR"/>
        </w:rPr>
        <w:t>Le système RICON se compose de deux pièces de formes identiques en tôle d'acier zingué</w:t>
      </w:r>
      <w:r>
        <w:rPr>
          <w:lang w:val="fr-FR"/>
        </w:rPr>
        <w:t xml:space="preserve"> formée</w:t>
      </w:r>
      <w:r w:rsidRPr="00C03A39">
        <w:rPr>
          <w:lang w:val="fr-FR"/>
        </w:rPr>
        <w:t xml:space="preserve"> de 5 mm d'épaisseur, qui peuvent être complétée</w:t>
      </w:r>
      <w:r w:rsidR="000C2335">
        <w:rPr>
          <w:lang w:val="fr-FR"/>
        </w:rPr>
        <w:t>s</w:t>
      </w:r>
      <w:r w:rsidRPr="00C03A39">
        <w:rPr>
          <w:lang w:val="fr-FR"/>
        </w:rPr>
        <w:t xml:space="preserve">, si nécessaire d’un point de vue statique, </w:t>
      </w:r>
      <w:r w:rsidRPr="006274BF">
        <w:rPr>
          <w:lang w:val="fr-FR"/>
        </w:rPr>
        <w:t xml:space="preserve">par </w:t>
      </w:r>
      <w:r w:rsidRPr="00C03A39">
        <w:rPr>
          <w:lang w:val="fr-FR"/>
        </w:rPr>
        <w:t>une ou deux goupilles de verrouillage en acier à ressort inoxydable de 2 mm d'épaisseur, afin de reprendre des efforts en sens contraire à l'emboitement. La fixation est effectuée au moyen de vis spéciales KNAPP, tête fraisée, Ø 5 mm et Ø 8 mm.</w:t>
      </w:r>
    </w:p>
    <w:p w14:paraId="27C42EC9" w14:textId="77777777" w:rsidR="00CE2A66" w:rsidRPr="00C03A39" w:rsidRDefault="00CE2A66" w:rsidP="00CE2A66">
      <w:pPr>
        <w:rPr>
          <w:lang w:val="fr-FR"/>
        </w:rPr>
      </w:pPr>
    </w:p>
    <w:p w14:paraId="2C439562" w14:textId="77777777" w:rsidR="00CE2A66" w:rsidRPr="00C03A39" w:rsidRDefault="00CE2A66" w:rsidP="00CE2A66">
      <w:pPr>
        <w:rPr>
          <w:lang w:val="fr-FR"/>
        </w:rPr>
      </w:pPr>
      <w:r w:rsidRPr="00C03A39">
        <w:rPr>
          <w:lang w:val="fr-FR"/>
        </w:rPr>
        <w:t xml:space="preserve">Quantité : </w:t>
      </w:r>
    </w:p>
    <w:p w14:paraId="37C6AB91" w14:textId="77777777" w:rsidR="00CE2A66" w:rsidRPr="00C03A39" w:rsidRDefault="00CE2A66" w:rsidP="00CE2A66">
      <w:pPr>
        <w:rPr>
          <w:lang w:val="fr-FR"/>
        </w:rPr>
      </w:pPr>
      <w:r w:rsidRPr="00C03A39">
        <w:rPr>
          <w:lang w:val="fr-FR"/>
        </w:rPr>
        <w:t>Prix unitaire :</w:t>
      </w:r>
    </w:p>
    <w:p w14:paraId="5BB0A0C8" w14:textId="77777777" w:rsidR="00CE2A66" w:rsidRPr="00C03A39" w:rsidRDefault="00CE2A66" w:rsidP="00CE2A66">
      <w:pPr>
        <w:rPr>
          <w:lang w:val="fr-FR"/>
        </w:rPr>
      </w:pPr>
      <w:r w:rsidRPr="00C03A39">
        <w:rPr>
          <w:lang w:val="fr-FR"/>
        </w:rPr>
        <w:t xml:space="preserve">Prix total : </w:t>
      </w:r>
    </w:p>
    <w:p w14:paraId="221500F5" w14:textId="77777777" w:rsidR="00CE2A66" w:rsidRPr="00C03A39" w:rsidRDefault="00CE2A66" w:rsidP="00CE2A66">
      <w:pPr>
        <w:rPr>
          <w:lang w:val="fr-FR"/>
        </w:rPr>
      </w:pPr>
    </w:p>
    <w:p w14:paraId="1AD28ADA" w14:textId="77777777" w:rsidR="00CE2A66" w:rsidRPr="00C03A39" w:rsidRDefault="00CE2A66" w:rsidP="00CE2A66">
      <w:pPr>
        <w:rPr>
          <w:b/>
          <w:lang w:val="fr-FR"/>
        </w:rPr>
      </w:pPr>
      <w:r w:rsidRPr="00C03A39">
        <w:rPr>
          <w:b/>
          <w:lang w:val="fr-FR"/>
        </w:rPr>
        <w:t xml:space="preserve">1.2 Assemblages de composants avec système d’assemblage </w:t>
      </w:r>
    </w:p>
    <w:p w14:paraId="57A1BF99" w14:textId="49824E05" w:rsidR="00CE2A66" w:rsidRDefault="00466BD8" w:rsidP="00CE2A66">
      <w:pPr>
        <w:rPr>
          <w:lang w:val="fr-FR"/>
        </w:rPr>
      </w:pPr>
      <w:r w:rsidRPr="00CE2A66">
        <w:rPr>
          <w:lang w:val="fr-FR"/>
        </w:rPr>
        <w:t xml:space="preserve">Réalisation de jonctions </w:t>
      </w:r>
      <w:sdt>
        <w:sdtPr>
          <w:rPr>
            <w:color w:val="ED7D31" w:themeColor="accent2"/>
            <w:lang w:val="fr-FR"/>
          </w:rPr>
          <w:alias w:val="type d’assemblage "/>
          <w:tag w:val="type d’assemblage "/>
          <w:id w:val="689579436"/>
          <w:placeholder>
            <w:docPart w:val="3B07E574089A4647B7B11DCAD6E4EDAE"/>
          </w:placeholder>
          <w:dropDownList>
            <w:listItem w:displayText="choisissez un type d’assemblage " w:value="choisissez un type d’assemblage "/>
            <w:listItem w:displayText="poutres principales-poutres secondaires" w:value="poutres principales-poutres secondaires"/>
            <w:listItem w:displayText="poteaux-traverses" w:value="poteaux-traverses"/>
          </w:dropDownList>
        </w:sdtPr>
        <w:sdtEndPr/>
        <w:sdtContent>
          <w:r>
            <w:rPr>
              <w:color w:val="ED7D31" w:themeColor="accent2"/>
              <w:lang w:val="fr-FR"/>
            </w:rPr>
            <w:t xml:space="preserve">choisissez un type d’assemblage </w:t>
          </w:r>
        </w:sdtContent>
      </w:sdt>
      <w:r w:rsidRPr="00C03A39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e support de fixation "/>
          <w:tag w:val="type de support de fixation "/>
          <w:id w:val="-1224133131"/>
          <w:placeholder>
            <w:docPart w:val="3B07E574089A4647B7B11DCAD6E4EDAE"/>
          </w:placeholder>
          <w:dropDownList>
            <w:listItem w:displayText="choisissez le type de support de fixation " w:value="choisissez le type de support de fixation "/>
            <w:listItem w:displayText="bois-bois" w:value="bois-bois"/>
            <w:listItem w:displayText="bois-acier" w:value="bois-acier"/>
            <w:listItem w:displayText="bois-béton" w:value="bois-béton"/>
          </w:dropDownList>
        </w:sdtPr>
        <w:sdtEndPr/>
        <w:sdtContent>
          <w:r w:rsidRPr="00CE2A66">
            <w:rPr>
              <w:color w:val="ED7D31" w:themeColor="accent2"/>
              <w:lang w:val="fr-FR"/>
            </w:rPr>
            <w:t xml:space="preserve">choisissez le type de support de fixation </w:t>
          </w:r>
        </w:sdtContent>
      </w:sdt>
      <w:r w:rsidRPr="00C03A39">
        <w:rPr>
          <w:lang w:val="fr-FR"/>
        </w:rPr>
        <w:t>. L’assemblage doit être effectué conformément aux instructions d'installation du fabricant, la mise en œuvre sera</w:t>
      </w:r>
      <w:r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e visibilité "/>
          <w:tag w:val="type de visibilité "/>
          <w:id w:val="1272824475"/>
          <w:placeholder>
            <w:docPart w:val="3B07E574089A4647B7B11DCAD6E4EDAE"/>
          </w:placeholder>
          <w:dropDownList>
            <w:listItem w:displayText="choisissez le type de visibilité " w:value="choisissez le type de visibilité "/>
            <w:listItem w:displayText="entièrement visible " w:value="entièrement visible "/>
            <w:listItem w:displayText="non visible sur 2 côtés " w:value="non visible sur 2 côtés "/>
            <w:listItem w:displayText="non visible sur 3 côtés " w:value="non visible sur 3 côtés "/>
            <w:listItem w:displayText="non visible sur 4 côtés " w:value="non visible sur 4 côtés "/>
          </w:dropDownList>
        </w:sdtPr>
        <w:sdtEndPr/>
        <w:sdtContent>
          <w:r w:rsidRPr="00466BD8">
            <w:rPr>
              <w:color w:val="ED7D31" w:themeColor="accent2"/>
              <w:lang w:val="fr-FR"/>
            </w:rPr>
            <w:t xml:space="preserve">choisissez le type de visibilité </w:t>
          </w:r>
        </w:sdtContent>
      </w:sdt>
    </w:p>
    <w:p w14:paraId="73402985" w14:textId="77777777" w:rsidR="00CE2A66" w:rsidRDefault="00CE2A66" w:rsidP="00CE2A66">
      <w:pPr>
        <w:rPr>
          <w:lang w:val="fr-FR"/>
        </w:rPr>
      </w:pPr>
      <w:r w:rsidRPr="00C03A39">
        <w:rPr>
          <w:lang w:val="fr-FR"/>
        </w:rPr>
        <w:t>Base de planification :</w:t>
      </w:r>
    </w:p>
    <w:p w14:paraId="7F85C474" w14:textId="6637E87A" w:rsidR="00CE2A66" w:rsidRDefault="00CE2A66" w:rsidP="00CE2A66">
      <w:pPr>
        <w:rPr>
          <w:lang w:val="fr-FR"/>
        </w:rPr>
      </w:pPr>
      <w:r>
        <w:rPr>
          <w:lang w:val="fr-FR"/>
        </w:rPr>
        <w:t xml:space="preserve">Connecteur Knapp </w:t>
      </w:r>
      <w:sdt>
        <w:sdtPr>
          <w:rPr>
            <w:color w:val="ED7D31" w:themeColor="accent2"/>
            <w:lang w:val="fr-FR"/>
          </w:rPr>
          <w:alias w:val="taille du connecteur "/>
          <w:tag w:val="taille du connecteur "/>
          <w:id w:val="-1123383045"/>
          <w:placeholder>
            <w:docPart w:val="F8F148DC48CA48589A92785C9BE3EA48"/>
          </w:placeholder>
          <w:dropDownList>
            <w:listItem w:displayText="choisissez la taille du connecteur " w:value="choisissez la taille du connecteur "/>
            <w:listItem w:displayText="RICON 60/40 EA" w:value="RICON 60/40 EA"/>
            <w:listItem w:displayText="RICON 60/40 DA" w:value="RICON 60/40 DA"/>
            <w:listItem w:displayText="RICON 80/40 EA" w:value="RICON 80/40 EA"/>
            <w:listItem w:displayText="RICON 80/40 DA" w:value="RICON 80/40 DA"/>
            <w:listItem w:displayText="RICON 100/40 EA" w:value="RICON 100/40 EA"/>
            <w:listItem w:displayText="RICON 100/40 DA" w:value="RICON 100/40 DA"/>
            <w:listItem w:displayText="RICON 120/40 EA" w:value="RICON 120/40 EA"/>
            <w:listItem w:displayText="RICON 120/40 DA" w:value="RICON 120/40 DA"/>
            <w:listItem w:displayText="RICON 140/40 EA" w:value="RICON 140/40 EA"/>
            <w:listItem w:displayText="RICON 140/40 DA" w:value="RICON 140/40 DA"/>
            <w:listItem w:displayText="RICON 160/40 EA" w:value="RICON 160/40 EA"/>
            <w:listItem w:displayText="RICON 160/40 DA" w:value="RICON 160/40 DA"/>
            <w:listItem w:displayText="RICON 100/40 SL" w:value="RICON 100/40 SL"/>
            <w:listItem w:displayText="RICON 120/40 SL" w:value="RICON 120/40 SL"/>
            <w:listItem w:displayText="RICON 140/40 SL" w:value="RICON 140/40 SL"/>
            <w:listItem w:displayText="RICON 160/40 SL" w:value="RICON 160/40 SL"/>
            <w:listItem w:displayText="double RICON 80/40" w:value="double RICON 80/40"/>
            <w:listItem w:displayText="double RICON 100/40" w:value="double RICON 100/40"/>
            <w:listItem w:displayText="double RICON 120/40" w:value="double RICON 120/40"/>
            <w:listItem w:displayText="double RICON 140/40" w:value="double RICON 140/40"/>
            <w:listItem w:displayText="double RICON 160/40" w:value="double RICON 160/40"/>
          </w:dropDownList>
        </w:sdtPr>
        <w:sdtEndPr/>
        <w:sdtContent>
          <w:r w:rsidR="00C51E99" w:rsidRPr="00CE2A66">
            <w:rPr>
              <w:color w:val="ED7D31" w:themeColor="accent2"/>
              <w:lang w:val="fr-FR"/>
            </w:rPr>
            <w:t xml:space="preserve">choisissez la taille du connecteur </w:t>
          </w:r>
        </w:sdtContent>
      </w:sdt>
    </w:p>
    <w:p w14:paraId="49CEA122" w14:textId="100ECB46" w:rsidR="00CE2A66" w:rsidRPr="00C03A39" w:rsidRDefault="00CE2A66" w:rsidP="00CE2A66">
      <w:pPr>
        <w:rPr>
          <w:lang w:val="fr-FR"/>
        </w:rPr>
      </w:pPr>
      <w:r w:rsidRPr="00C03A39">
        <w:rPr>
          <w:lang w:val="fr-FR"/>
        </w:rPr>
        <w:t>Le système RICON se compose de deux pièces de formes identiques en tôle d'acier zingué</w:t>
      </w:r>
      <w:r w:rsidR="005B700D">
        <w:rPr>
          <w:lang w:val="fr-FR"/>
        </w:rPr>
        <w:t xml:space="preserve"> </w:t>
      </w:r>
      <w:r>
        <w:rPr>
          <w:lang w:val="fr-FR"/>
        </w:rPr>
        <w:t xml:space="preserve">formée </w:t>
      </w:r>
      <w:r w:rsidRPr="00C03A39">
        <w:rPr>
          <w:lang w:val="fr-FR"/>
        </w:rPr>
        <w:t>de 5 mm d'épaisseur, qui peuvent être complétée</w:t>
      </w:r>
      <w:r w:rsidR="000C2335">
        <w:rPr>
          <w:lang w:val="fr-FR"/>
        </w:rPr>
        <w:t>s</w:t>
      </w:r>
      <w:r w:rsidRPr="00C03A39">
        <w:rPr>
          <w:lang w:val="fr-FR"/>
        </w:rPr>
        <w:t>, si nécessaire d’un point de vue statique, par une ou deux goupilles de verrouillage en acier à ressort inoxydable de 2 mm d'épaisseur, afin de reprendre des efforts en sens contraire à l'emboitement. La fixation est effectuée au moyen de vis spéciales KNAPP, tête fraisée, Ø 5 mm et Ø 8 mm.</w:t>
      </w:r>
    </w:p>
    <w:p w14:paraId="17086D18" w14:textId="77777777" w:rsidR="00CE2A66" w:rsidRDefault="00CE2A66" w:rsidP="00CE2A66">
      <w:pPr>
        <w:rPr>
          <w:lang w:val="fr-FR"/>
        </w:rPr>
      </w:pPr>
    </w:p>
    <w:p w14:paraId="394E0018" w14:textId="77777777" w:rsidR="00CE2A66" w:rsidRPr="00C03A39" w:rsidRDefault="00CE2A66" w:rsidP="00CE2A66">
      <w:pPr>
        <w:rPr>
          <w:lang w:val="fr-FR"/>
        </w:rPr>
      </w:pPr>
      <w:r>
        <w:rPr>
          <w:lang w:val="fr-FR"/>
        </w:rPr>
        <w:t>ou</w:t>
      </w:r>
      <w:r w:rsidRPr="00C03A39">
        <w:rPr>
          <w:lang w:val="fr-FR"/>
        </w:rPr>
        <w:t xml:space="preserve"> équivalents</w:t>
      </w:r>
      <w:r>
        <w:rPr>
          <w:lang w:val="fr-FR"/>
        </w:rPr>
        <w:t>.</w:t>
      </w:r>
      <w:r w:rsidRPr="00C03A39">
        <w:rPr>
          <w:lang w:val="fr-FR"/>
        </w:rPr>
        <w:t xml:space="preserve"> </w:t>
      </w:r>
    </w:p>
    <w:p w14:paraId="0066726A" w14:textId="77777777" w:rsidR="00CE2A66" w:rsidRPr="00C03A39" w:rsidRDefault="00CE2A66" w:rsidP="00CE2A66">
      <w:pPr>
        <w:rPr>
          <w:lang w:val="fr-FR"/>
        </w:rPr>
      </w:pPr>
    </w:p>
    <w:p w14:paraId="753FE9E0" w14:textId="77777777" w:rsidR="00CE2A66" w:rsidRPr="00C03A39" w:rsidRDefault="00CE2A66" w:rsidP="00CE2A66">
      <w:pPr>
        <w:rPr>
          <w:lang w:val="fr-FR"/>
        </w:rPr>
      </w:pPr>
      <w:r w:rsidRPr="00C03A39">
        <w:rPr>
          <w:lang w:val="fr-FR"/>
        </w:rPr>
        <w:t xml:space="preserve">Produits proposés : </w:t>
      </w:r>
    </w:p>
    <w:p w14:paraId="2FFC3E5F" w14:textId="77777777" w:rsidR="00CE2A66" w:rsidRDefault="00CE2A66" w:rsidP="00CE2A66">
      <w:pPr>
        <w:rPr>
          <w:lang w:val="fr-FR"/>
        </w:rPr>
      </w:pPr>
    </w:p>
    <w:p w14:paraId="7AF19E72" w14:textId="77777777" w:rsidR="00CE2A66" w:rsidRPr="00C03A39" w:rsidRDefault="00CE2A66" w:rsidP="00CE2A66">
      <w:pPr>
        <w:rPr>
          <w:lang w:val="fr-FR"/>
        </w:rPr>
      </w:pPr>
      <w:r w:rsidRPr="00C03A39">
        <w:rPr>
          <w:lang w:val="fr-FR"/>
        </w:rPr>
        <w:t xml:space="preserve">Quantité : </w:t>
      </w:r>
    </w:p>
    <w:p w14:paraId="225876C0" w14:textId="77777777" w:rsidR="00CE2A66" w:rsidRPr="00C03A39" w:rsidRDefault="00CE2A66" w:rsidP="00CE2A66">
      <w:pPr>
        <w:rPr>
          <w:lang w:val="fr-FR"/>
        </w:rPr>
      </w:pPr>
      <w:r w:rsidRPr="00C03A39">
        <w:rPr>
          <w:lang w:val="fr-FR"/>
        </w:rPr>
        <w:t>Prix unitaire :</w:t>
      </w:r>
    </w:p>
    <w:p w14:paraId="36D056A1" w14:textId="77777777" w:rsidR="00CE2A66" w:rsidRPr="00C03A39" w:rsidRDefault="00CE2A66" w:rsidP="00CE2A66">
      <w:pPr>
        <w:rPr>
          <w:lang w:val="fr-FR"/>
        </w:rPr>
      </w:pPr>
      <w:r w:rsidRPr="00C03A39">
        <w:rPr>
          <w:lang w:val="fr-FR"/>
        </w:rPr>
        <w:t xml:space="preserve">Prix total : </w:t>
      </w:r>
    </w:p>
    <w:p w14:paraId="42CAB8CD" w14:textId="77777777" w:rsidR="00FB5751" w:rsidRDefault="00FB5751"/>
    <w:sectPr w:rsidR="00FB5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7594C"/>
    <w:multiLevelType w:val="multilevel"/>
    <w:tmpl w:val="20C0C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66"/>
    <w:rsid w:val="000C2335"/>
    <w:rsid w:val="00466BD8"/>
    <w:rsid w:val="005B700D"/>
    <w:rsid w:val="009A2BE7"/>
    <w:rsid w:val="00C51E99"/>
    <w:rsid w:val="00CE2A66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FED4"/>
  <w15:chartTrackingRefBased/>
  <w15:docId w15:val="{552FC659-F306-49E3-A917-753924EA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A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2A6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2A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2A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2A66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E2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3D161-DD39-4F11-8FA4-87A1A83F2829}"/>
      </w:docPartPr>
      <w:docPartBody>
        <w:p w:rsidR="00523735" w:rsidRDefault="00F45F42">
          <w:r w:rsidRPr="000131DB">
            <w:rPr>
              <w:rStyle w:val="Platzhaltertext"/>
            </w:rPr>
            <w:t>Wählen Sie ein Element aus.</w:t>
          </w:r>
        </w:p>
      </w:docPartBody>
    </w:docPart>
    <w:docPart>
      <w:docPartPr>
        <w:name w:val="3B07E574089A4647B7B11DCAD6E4E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4063A-A07D-4B93-B2F3-B10B151E8B93}"/>
      </w:docPartPr>
      <w:docPartBody>
        <w:p w:rsidR="00523735" w:rsidRDefault="00F45F42" w:rsidP="00F45F42">
          <w:pPr>
            <w:pStyle w:val="3B07E574089A4647B7B11DCAD6E4EDAE"/>
          </w:pPr>
          <w:r w:rsidRPr="000131DB">
            <w:rPr>
              <w:rStyle w:val="Platzhaltertext"/>
            </w:rPr>
            <w:t>Wählen Sie ein Element aus.</w:t>
          </w:r>
        </w:p>
      </w:docPartBody>
    </w:docPart>
    <w:docPart>
      <w:docPartPr>
        <w:name w:val="F8F148DC48CA48589A92785C9BE3E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22CA5-CE8D-4323-A26C-D3E6CF2661E8}"/>
      </w:docPartPr>
      <w:docPartBody>
        <w:p w:rsidR="00523735" w:rsidRDefault="00F45F42" w:rsidP="00F45F42">
          <w:pPr>
            <w:pStyle w:val="F8F148DC48CA48589A92785C9BE3EA48"/>
          </w:pPr>
          <w:r w:rsidRPr="000131D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42"/>
    <w:rsid w:val="00523735"/>
    <w:rsid w:val="00907BA0"/>
    <w:rsid w:val="00F4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5F42"/>
    <w:rPr>
      <w:color w:val="808080"/>
    </w:rPr>
  </w:style>
  <w:style w:type="paragraph" w:customStyle="1" w:styleId="3B07E574089A4647B7B11DCAD6E4EDAE">
    <w:name w:val="3B07E574089A4647B7B11DCAD6E4EDAE"/>
    <w:rsid w:val="00F45F42"/>
  </w:style>
  <w:style w:type="paragraph" w:customStyle="1" w:styleId="F8F148DC48CA48589A92785C9BE3EA48">
    <w:name w:val="F8F148DC48CA48589A92785C9BE3EA48"/>
    <w:rsid w:val="00F45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 Neri, Knapp GmbH</dc:creator>
  <cp:keywords/>
  <dc:description/>
  <cp:lastModifiedBy>Patrizia  Neri, Knapp GmbH</cp:lastModifiedBy>
  <cp:revision>2</cp:revision>
  <dcterms:created xsi:type="dcterms:W3CDTF">2021-04-09T06:41:00Z</dcterms:created>
  <dcterms:modified xsi:type="dcterms:W3CDTF">2021-04-09T06:41:00Z</dcterms:modified>
</cp:coreProperties>
</file>